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6D44C" w14:textId="60F70843" w:rsidR="006049D3" w:rsidRDefault="006049D3" w:rsidP="00823994">
      <w:pPr>
        <w:spacing w:after="0" w:line="240" w:lineRule="auto"/>
      </w:pPr>
      <w:r>
        <w:t xml:space="preserve">Dear </w:t>
      </w:r>
      <w:r w:rsidRPr="00E154D5">
        <w:rPr>
          <w:highlight w:val="yellow"/>
        </w:rPr>
        <w:t>(insert title and last name of Delegate or Senator),</w:t>
      </w:r>
      <w:r>
        <w:t xml:space="preserve"> </w:t>
      </w:r>
    </w:p>
    <w:p w14:paraId="54BA9FA1" w14:textId="77777777" w:rsidR="006049D3" w:rsidRDefault="006049D3" w:rsidP="00823994">
      <w:pPr>
        <w:spacing w:after="0" w:line="240" w:lineRule="auto"/>
      </w:pPr>
    </w:p>
    <w:p w14:paraId="65ECA3C2" w14:textId="78F85990" w:rsidR="006049D3" w:rsidRDefault="006049D3" w:rsidP="00823994">
      <w:pPr>
        <w:spacing w:after="0" w:line="240" w:lineRule="auto"/>
      </w:pPr>
      <w:r>
        <w:t xml:space="preserve">My name is </w:t>
      </w:r>
      <w:r w:rsidRPr="00E154D5">
        <w:rPr>
          <w:highlight w:val="yellow"/>
        </w:rPr>
        <w:t>(insert your name)</w:t>
      </w:r>
      <w:r>
        <w:t xml:space="preserve"> and I am </w:t>
      </w:r>
      <w:r w:rsidRPr="00E154D5">
        <w:rPr>
          <w:highlight w:val="yellow"/>
        </w:rPr>
        <w:t xml:space="preserve">(describe your work – in a family child care program, child care center, support organization, </w:t>
      </w:r>
      <w:proofErr w:type="spellStart"/>
      <w:r w:rsidR="00E154D5" w:rsidRPr="00E154D5">
        <w:rPr>
          <w:highlight w:val="yellow"/>
        </w:rPr>
        <w:t>etc</w:t>
      </w:r>
      <w:proofErr w:type="spellEnd"/>
      <w:r w:rsidR="00E154D5" w:rsidRPr="00E154D5">
        <w:rPr>
          <w:highlight w:val="yellow"/>
        </w:rPr>
        <w:t>).</w:t>
      </w:r>
      <w:r w:rsidR="00E154D5">
        <w:t xml:space="preserve"> I am a part of the Joining Voices advocacy community hosted by Child Resource Connect. </w:t>
      </w:r>
    </w:p>
    <w:p w14:paraId="528F5364" w14:textId="77777777" w:rsidR="00E154D5" w:rsidRDefault="00E154D5" w:rsidP="00823994">
      <w:pPr>
        <w:spacing w:after="0" w:line="240" w:lineRule="auto"/>
      </w:pPr>
    </w:p>
    <w:p w14:paraId="6F809C3D" w14:textId="53F93B5A" w:rsidR="00823994" w:rsidRPr="00D53C5A" w:rsidRDefault="00823994" w:rsidP="00823994">
      <w:pPr>
        <w:spacing w:after="0" w:line="240" w:lineRule="auto"/>
      </w:pPr>
      <w:r w:rsidRPr="005E4EFE">
        <w:t xml:space="preserve">We have been following the work on HB 1441 this legislative session, as each provision directly impacts our programs, our families, and our whole neighborhoods. </w:t>
      </w:r>
      <w:proofErr w:type="gramStart"/>
      <w:r w:rsidRPr="005E4EFE">
        <w:rPr>
          <w:rFonts w:cstheme="minorHAnsi"/>
        </w:rPr>
        <w:t>Implementation</w:t>
      </w:r>
      <w:proofErr w:type="gramEnd"/>
      <w:r w:rsidRPr="005E4EFE">
        <w:rPr>
          <w:rFonts w:cstheme="minorHAnsi"/>
        </w:rPr>
        <w:t xml:space="preserve"> </w:t>
      </w:r>
      <w:r>
        <w:rPr>
          <w:rFonts w:cstheme="minorHAnsi"/>
        </w:rPr>
        <w:t xml:space="preserve">mixed delivery </w:t>
      </w:r>
      <w:proofErr w:type="spellStart"/>
      <w:r>
        <w:rPr>
          <w:rFonts w:cstheme="minorHAnsi"/>
        </w:rPr>
        <w:t>preK</w:t>
      </w:r>
      <w:proofErr w:type="spellEnd"/>
      <w:r>
        <w:rPr>
          <w:rFonts w:cstheme="minorHAnsi"/>
        </w:rPr>
        <w:t xml:space="preserve"> </w:t>
      </w:r>
      <w:r w:rsidRPr="005E4EFE">
        <w:rPr>
          <w:rFonts w:cstheme="minorHAnsi"/>
        </w:rPr>
        <w:t xml:space="preserve">has been challenging for school districts for a variety of reasons. </w:t>
      </w:r>
      <w:r w:rsidRPr="005E4EFE">
        <w:rPr>
          <w:rFonts w:eastAsia="Arial" w:cstheme="minorHAnsi"/>
          <w:bCs/>
        </w:rPr>
        <w:t xml:space="preserve">Community-based early childhood educators know what it takes to participate as a true partner. </w:t>
      </w:r>
      <w:r w:rsidRPr="005E4EFE">
        <w:rPr>
          <w:rFonts w:cstheme="minorHAnsi"/>
        </w:rPr>
        <w:t>We must strengthen the laws and the real options so that parents can choose what’s best for their family, and the whole community benefits from partnering with early childhood educators in child care programs.</w:t>
      </w:r>
    </w:p>
    <w:p w14:paraId="33F6C01B" w14:textId="77777777" w:rsidR="00823994" w:rsidRDefault="00823994" w:rsidP="00823994">
      <w:pPr>
        <w:spacing w:after="0" w:line="240" w:lineRule="auto"/>
        <w:rPr>
          <w:rFonts w:cstheme="minorHAnsi"/>
          <w:noProof/>
        </w:rPr>
      </w:pPr>
    </w:p>
    <w:p w14:paraId="1C348DAC" w14:textId="77777777" w:rsidR="00823994" w:rsidRPr="00D115DD" w:rsidRDefault="00823994" w:rsidP="00823994">
      <w:pPr>
        <w:spacing w:after="0" w:line="240" w:lineRule="auto"/>
        <w:rPr>
          <w:rFonts w:cstheme="minorHAnsi"/>
          <w:b/>
          <w:bCs/>
        </w:rPr>
      </w:pPr>
      <w:r w:rsidRPr="00D115DD">
        <w:rPr>
          <w:rFonts w:cstheme="minorHAnsi"/>
          <w:b/>
          <w:bCs/>
        </w:rPr>
        <w:t xml:space="preserve">Qualifications for teachers </w:t>
      </w:r>
    </w:p>
    <w:p w14:paraId="272BCC5D" w14:textId="77777777" w:rsidR="00823994" w:rsidRPr="00F20774" w:rsidRDefault="00823994" w:rsidP="00823994">
      <w:pPr>
        <w:spacing w:after="0" w:line="240" w:lineRule="auto"/>
      </w:pPr>
      <w:r w:rsidRPr="00D115DD">
        <w:rPr>
          <w:rFonts w:cstheme="minorHAnsi"/>
        </w:rPr>
        <w:t xml:space="preserve">We appreciate the updated timelines, scenarios and options presented in HB 1441. </w:t>
      </w:r>
    </w:p>
    <w:p w14:paraId="564BCD32" w14:textId="77777777" w:rsidR="00823994" w:rsidRDefault="00823994" w:rsidP="00823994">
      <w:pPr>
        <w:spacing w:after="0" w:line="240" w:lineRule="auto"/>
        <w:rPr>
          <w:b/>
          <w:bCs/>
          <w:color w:val="000000"/>
        </w:rPr>
      </w:pPr>
    </w:p>
    <w:p w14:paraId="350BE6F5" w14:textId="77777777" w:rsidR="00823994" w:rsidRPr="00BE68AA" w:rsidRDefault="00823994" w:rsidP="00823994">
      <w:pPr>
        <w:spacing w:after="0" w:line="240" w:lineRule="auto"/>
        <w:rPr>
          <w:b/>
          <w:bCs/>
          <w:color w:val="000000"/>
        </w:rPr>
      </w:pPr>
      <w:r w:rsidRPr="00BE68AA">
        <w:rPr>
          <w:b/>
          <w:bCs/>
          <w:color w:val="000000"/>
        </w:rPr>
        <w:t>Child Care Career and Professional Development Fund</w:t>
      </w:r>
    </w:p>
    <w:p w14:paraId="24A81F25" w14:textId="77777777" w:rsidR="00823994" w:rsidRDefault="00823994" w:rsidP="00823994">
      <w:pPr>
        <w:spacing w:after="0" w:line="240" w:lineRule="auto"/>
        <w:rPr>
          <w:rFonts w:cs="Calibri"/>
          <w:b/>
          <w:bCs/>
        </w:rPr>
      </w:pPr>
      <w:r w:rsidRPr="005E4EFE">
        <w:rPr>
          <w:rFonts w:cstheme="minorHAnsi"/>
          <w:noProof/>
        </w:rPr>
        <w:t xml:space="preserve">We are thrilled to see the provisions of </w:t>
      </w:r>
      <w:r w:rsidRPr="005E4EFE">
        <w:rPr>
          <w:rFonts w:cstheme="minorHAnsi"/>
        </w:rPr>
        <w:t>HB 600/SB 500 E</w:t>
      </w:r>
      <w:r w:rsidRPr="005E4EFE">
        <w:rPr>
          <w:rFonts w:cs="Calibri"/>
        </w:rPr>
        <w:t>ducation - Child Care Career and Professional Development Fund – Alterations included in HB 1441.</w:t>
      </w:r>
      <w:r w:rsidRPr="005E4EFE">
        <w:rPr>
          <w:rFonts w:cs="Calibri"/>
          <w:b/>
          <w:bCs/>
        </w:rPr>
        <w:t xml:space="preserve"> </w:t>
      </w:r>
    </w:p>
    <w:p w14:paraId="1B99E2A8" w14:textId="77777777" w:rsidR="00C91F70" w:rsidRDefault="00C91F70" w:rsidP="00823994">
      <w:pPr>
        <w:spacing w:after="0" w:line="240" w:lineRule="auto"/>
        <w:rPr>
          <w:rFonts w:cs="Calibri"/>
          <w:b/>
          <w:bCs/>
        </w:rPr>
      </w:pPr>
    </w:p>
    <w:p w14:paraId="12C55FAD" w14:textId="77777777" w:rsidR="00C91F70" w:rsidRPr="005E4EFE" w:rsidRDefault="00C91F70" w:rsidP="00C91F70">
      <w:pPr>
        <w:pStyle w:val="NormalWeb"/>
        <w:shd w:val="clear" w:color="auto" w:fill="FFFFFF"/>
        <w:spacing w:before="0" w:beforeAutospacing="0" w:after="0" w:afterAutospacing="0"/>
        <w:rPr>
          <w:rFonts w:asciiTheme="minorHAnsi" w:hAnsiTheme="minorHAnsi" w:cstheme="minorHAnsi"/>
          <w:sz w:val="22"/>
          <w:szCs w:val="22"/>
        </w:rPr>
      </w:pPr>
      <w:r w:rsidRPr="005E4EFE">
        <w:rPr>
          <w:rFonts w:asciiTheme="minorHAnsi" w:hAnsiTheme="minorHAnsi" w:cstheme="minorHAnsi"/>
          <w:sz w:val="22"/>
          <w:szCs w:val="22"/>
          <w:highlight w:val="yellow"/>
        </w:rPr>
        <w:t>(Optional: insert a little bit about your experience. If you are in a role that hires early childhood educators, how would the ideas of this legislation help? If this had been in place earlier in your career, how would it have helped? How will this help someone you know if it became law?)</w:t>
      </w:r>
      <w:r w:rsidRPr="005E4EFE">
        <w:rPr>
          <w:rFonts w:asciiTheme="minorHAnsi" w:hAnsiTheme="minorHAnsi" w:cstheme="minorHAnsi"/>
          <w:sz w:val="22"/>
          <w:szCs w:val="22"/>
        </w:rPr>
        <w:t xml:space="preserve"> </w:t>
      </w:r>
    </w:p>
    <w:p w14:paraId="003BD775" w14:textId="77777777" w:rsidR="00C91F70" w:rsidRPr="005E4EFE" w:rsidRDefault="00C91F70" w:rsidP="00823994">
      <w:pPr>
        <w:spacing w:after="0" w:line="240" w:lineRule="auto"/>
        <w:rPr>
          <w:rFonts w:cstheme="minorHAnsi"/>
        </w:rPr>
      </w:pPr>
    </w:p>
    <w:p w14:paraId="30DBE408" w14:textId="77777777" w:rsidR="00823994" w:rsidRPr="005E4EFE" w:rsidRDefault="00823994" w:rsidP="00823994">
      <w:pPr>
        <w:spacing w:after="0" w:line="240" w:lineRule="auto"/>
        <w:rPr>
          <w:rFonts w:cstheme="minorHAnsi"/>
          <w:b/>
          <w:bCs/>
        </w:rPr>
      </w:pPr>
      <w:r w:rsidRPr="005E4EFE">
        <w:rPr>
          <w:rFonts w:cstheme="minorHAnsi"/>
          <w:b/>
          <w:bCs/>
        </w:rPr>
        <w:t>Waivers on meeting mixed delivery expectations</w:t>
      </w:r>
    </w:p>
    <w:p w14:paraId="7EC7D6A0" w14:textId="77777777" w:rsidR="00823994" w:rsidRPr="00050717" w:rsidRDefault="00823994" w:rsidP="00823994">
      <w:pPr>
        <w:spacing w:after="0" w:line="240" w:lineRule="auto"/>
        <w:rPr>
          <w:rFonts w:cstheme="minorHAnsi"/>
        </w:rPr>
      </w:pPr>
      <w:r w:rsidRPr="005E4EFE">
        <w:rPr>
          <w:rFonts w:cstheme="minorHAnsi"/>
        </w:rPr>
        <w:t xml:space="preserve">The new benchmarks of 10% of </w:t>
      </w:r>
      <w:proofErr w:type="spellStart"/>
      <w:r w:rsidRPr="005E4EFE">
        <w:rPr>
          <w:rFonts w:cstheme="minorHAnsi"/>
        </w:rPr>
        <w:t>preK</w:t>
      </w:r>
      <w:proofErr w:type="spellEnd"/>
      <w:r w:rsidRPr="005E4EFE">
        <w:rPr>
          <w:rFonts w:cstheme="minorHAnsi"/>
        </w:rPr>
        <w:t xml:space="preserve"> slots in community-based providers should make the mixed delivery waivers obsolete in my county. Still, the school boards still need to be pressed to engage meaningfully at the same time as this work to improve statewide policy. </w:t>
      </w:r>
    </w:p>
    <w:p w14:paraId="5381C284" w14:textId="77777777" w:rsidR="00823994" w:rsidRDefault="00823994" w:rsidP="00823994">
      <w:pPr>
        <w:spacing w:after="0" w:line="240" w:lineRule="auto"/>
        <w:rPr>
          <w:rFonts w:cstheme="minorHAnsi"/>
          <w:b/>
          <w:bCs/>
        </w:rPr>
      </w:pPr>
    </w:p>
    <w:p w14:paraId="34102EAD" w14:textId="77777777" w:rsidR="00823994" w:rsidRPr="005E4EFE" w:rsidRDefault="00823994" w:rsidP="00823994">
      <w:pPr>
        <w:spacing w:after="0" w:line="240" w:lineRule="auto"/>
        <w:rPr>
          <w:rFonts w:cstheme="minorHAnsi"/>
          <w:b/>
          <w:bCs/>
        </w:rPr>
      </w:pPr>
      <w:r w:rsidRPr="005E4EFE">
        <w:rPr>
          <w:rFonts w:cstheme="minorHAnsi"/>
          <w:b/>
          <w:bCs/>
        </w:rPr>
        <w:t xml:space="preserve">Hubs </w:t>
      </w:r>
    </w:p>
    <w:p w14:paraId="6BDB6BD3" w14:textId="77777777" w:rsidR="00823994" w:rsidRDefault="00823994" w:rsidP="00823994">
      <w:pPr>
        <w:spacing w:after="0" w:line="240" w:lineRule="auto"/>
        <w:rPr>
          <w:rFonts w:cstheme="minorHAnsi"/>
        </w:rPr>
      </w:pPr>
      <w:r w:rsidRPr="00D115DD">
        <w:rPr>
          <w:rFonts w:cstheme="minorHAnsi"/>
        </w:rPr>
        <w:t xml:space="preserve">We strongly recommend that the bill is amended to name contracting with local Resource Centers or Judy Centers to be the local hubs. </w:t>
      </w:r>
    </w:p>
    <w:p w14:paraId="5BC47AB5" w14:textId="77777777" w:rsidR="00823994" w:rsidRDefault="00823994" w:rsidP="00823994">
      <w:pPr>
        <w:spacing w:after="0" w:line="240" w:lineRule="auto"/>
        <w:rPr>
          <w:rFonts w:cstheme="minorHAnsi"/>
        </w:rPr>
      </w:pPr>
    </w:p>
    <w:p w14:paraId="1BA451BD" w14:textId="77777777" w:rsidR="00823994" w:rsidRPr="005E4EFE" w:rsidRDefault="00823994" w:rsidP="00823994">
      <w:pPr>
        <w:spacing w:after="0" w:line="240" w:lineRule="auto"/>
        <w:rPr>
          <w:rFonts w:cstheme="minorHAnsi"/>
          <w:b/>
          <w:bCs/>
        </w:rPr>
      </w:pPr>
      <w:r w:rsidRPr="005E4EFE">
        <w:rPr>
          <w:rFonts w:cstheme="minorHAnsi"/>
          <w:b/>
          <w:bCs/>
        </w:rPr>
        <w:t xml:space="preserve">Ensuring access for all eligible private providers </w:t>
      </w:r>
    </w:p>
    <w:p w14:paraId="09E08D4A" w14:textId="77777777" w:rsidR="00823994" w:rsidRDefault="00823994" w:rsidP="00823994">
      <w:r w:rsidRPr="005E4EFE">
        <w:rPr>
          <w:rFonts w:cstheme="minorHAnsi"/>
        </w:rPr>
        <w:t xml:space="preserve">We continue to be concerned that although family child care is named as a desired partner in mixed delivery </w:t>
      </w:r>
      <w:proofErr w:type="spellStart"/>
      <w:r w:rsidRPr="005E4EFE">
        <w:rPr>
          <w:rFonts w:cstheme="minorHAnsi"/>
        </w:rPr>
        <w:t>preK</w:t>
      </w:r>
      <w:proofErr w:type="spellEnd"/>
      <w:r w:rsidRPr="005E4EFE">
        <w:rPr>
          <w:rFonts w:cstheme="minorHAnsi"/>
        </w:rPr>
        <w:t>, some Maryland leaders continue to put forward ideas that are really structured for the operations of a center and a center’s staff.  In the Joining Voices community, child care center leaders and family child care leaders stand together</w:t>
      </w:r>
      <w:r>
        <w:rPr>
          <w:rFonts w:cstheme="minorHAnsi"/>
        </w:rPr>
        <w:t xml:space="preserve"> </w:t>
      </w:r>
      <w:r>
        <w:t>as early childhood education should truly be.</w:t>
      </w:r>
    </w:p>
    <w:p w14:paraId="71BF571D" w14:textId="547DE80C" w:rsidR="003E5524" w:rsidRPr="00D53C5A" w:rsidRDefault="003E5524" w:rsidP="00823994">
      <w:r w:rsidRPr="005E4EFE">
        <w:rPr>
          <w:rFonts w:cstheme="minorHAnsi"/>
          <w:highlight w:val="yellow"/>
        </w:rPr>
        <w:t>Optional: insert a little bit about your experience.</w:t>
      </w:r>
    </w:p>
    <w:p w14:paraId="7ECB2AA0" w14:textId="77777777" w:rsidR="00B045A5" w:rsidRPr="005E4EFE" w:rsidRDefault="00B045A5" w:rsidP="004F3684">
      <w:pPr>
        <w:spacing w:after="0" w:line="240" w:lineRule="auto"/>
      </w:pPr>
    </w:p>
    <w:sectPr w:rsidR="00B045A5" w:rsidRPr="005E4E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AD66D" w14:textId="77777777" w:rsidR="00494A03" w:rsidRDefault="00494A03" w:rsidP="00770786">
      <w:pPr>
        <w:spacing w:after="0" w:line="240" w:lineRule="auto"/>
      </w:pPr>
      <w:r>
        <w:separator/>
      </w:r>
    </w:p>
  </w:endnote>
  <w:endnote w:type="continuationSeparator" w:id="0">
    <w:p w14:paraId="06EA066F" w14:textId="77777777" w:rsidR="00494A03" w:rsidRDefault="00494A03" w:rsidP="0077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ECD35" w14:textId="77777777" w:rsidR="00770786" w:rsidRDefault="0077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423769"/>
      <w:docPartObj>
        <w:docPartGallery w:val="Page Numbers (Bottom of Page)"/>
        <w:docPartUnique/>
      </w:docPartObj>
    </w:sdtPr>
    <w:sdtEndPr>
      <w:rPr>
        <w:noProof/>
      </w:rPr>
    </w:sdtEndPr>
    <w:sdtContent>
      <w:p w14:paraId="50E0486E" w14:textId="6E351E9C" w:rsidR="00770786" w:rsidRDefault="00770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08E256" w14:textId="77777777" w:rsidR="00770786" w:rsidRDefault="00770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2281B" w14:textId="77777777" w:rsidR="00770786" w:rsidRDefault="0077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A3B2A" w14:textId="77777777" w:rsidR="00494A03" w:rsidRDefault="00494A03" w:rsidP="00770786">
      <w:pPr>
        <w:spacing w:after="0" w:line="240" w:lineRule="auto"/>
      </w:pPr>
      <w:r>
        <w:separator/>
      </w:r>
    </w:p>
  </w:footnote>
  <w:footnote w:type="continuationSeparator" w:id="0">
    <w:p w14:paraId="1C33B2F6" w14:textId="77777777" w:rsidR="00494A03" w:rsidRDefault="00494A03" w:rsidP="0077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D523F" w14:textId="77777777" w:rsidR="00770786" w:rsidRDefault="0077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FFA79" w14:textId="77777777" w:rsidR="00770786" w:rsidRDefault="00770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997ED" w14:textId="77777777" w:rsidR="00770786" w:rsidRDefault="0077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20CC7"/>
    <w:multiLevelType w:val="hybridMultilevel"/>
    <w:tmpl w:val="C8F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E93217"/>
    <w:multiLevelType w:val="hybridMultilevel"/>
    <w:tmpl w:val="9A96DEFE"/>
    <w:lvl w:ilvl="0" w:tplc="42DC615E">
      <w:start w:val="1"/>
      <w:numFmt w:val="bullet"/>
      <w:lvlText w:val=""/>
      <w:lvlJc w:val="left"/>
      <w:pPr>
        <w:tabs>
          <w:tab w:val="num" w:pos="720"/>
        </w:tabs>
        <w:ind w:left="720" w:hanging="360"/>
      </w:pPr>
      <w:rPr>
        <w:rFonts w:ascii="Symbol" w:hAnsi="Symbol" w:hint="default"/>
      </w:rPr>
    </w:lvl>
    <w:lvl w:ilvl="1" w:tplc="D090DD0E">
      <w:numFmt w:val="bullet"/>
      <w:lvlText w:val="o"/>
      <w:lvlJc w:val="left"/>
      <w:pPr>
        <w:tabs>
          <w:tab w:val="num" w:pos="1440"/>
        </w:tabs>
        <w:ind w:left="1440" w:hanging="360"/>
      </w:pPr>
      <w:rPr>
        <w:rFonts w:ascii="Courier New" w:hAnsi="Courier New" w:hint="default"/>
      </w:rPr>
    </w:lvl>
    <w:lvl w:ilvl="2" w:tplc="DE4801BA" w:tentative="1">
      <w:start w:val="1"/>
      <w:numFmt w:val="bullet"/>
      <w:lvlText w:val=""/>
      <w:lvlJc w:val="left"/>
      <w:pPr>
        <w:tabs>
          <w:tab w:val="num" w:pos="2160"/>
        </w:tabs>
        <w:ind w:left="2160" w:hanging="360"/>
      </w:pPr>
      <w:rPr>
        <w:rFonts w:ascii="Symbol" w:hAnsi="Symbol" w:hint="default"/>
      </w:rPr>
    </w:lvl>
    <w:lvl w:ilvl="3" w:tplc="B00EA150" w:tentative="1">
      <w:start w:val="1"/>
      <w:numFmt w:val="bullet"/>
      <w:lvlText w:val=""/>
      <w:lvlJc w:val="left"/>
      <w:pPr>
        <w:tabs>
          <w:tab w:val="num" w:pos="2880"/>
        </w:tabs>
        <w:ind w:left="2880" w:hanging="360"/>
      </w:pPr>
      <w:rPr>
        <w:rFonts w:ascii="Symbol" w:hAnsi="Symbol" w:hint="default"/>
      </w:rPr>
    </w:lvl>
    <w:lvl w:ilvl="4" w:tplc="EA7C1786" w:tentative="1">
      <w:start w:val="1"/>
      <w:numFmt w:val="bullet"/>
      <w:lvlText w:val=""/>
      <w:lvlJc w:val="left"/>
      <w:pPr>
        <w:tabs>
          <w:tab w:val="num" w:pos="3600"/>
        </w:tabs>
        <w:ind w:left="3600" w:hanging="360"/>
      </w:pPr>
      <w:rPr>
        <w:rFonts w:ascii="Symbol" w:hAnsi="Symbol" w:hint="default"/>
      </w:rPr>
    </w:lvl>
    <w:lvl w:ilvl="5" w:tplc="CCE0572E" w:tentative="1">
      <w:start w:val="1"/>
      <w:numFmt w:val="bullet"/>
      <w:lvlText w:val=""/>
      <w:lvlJc w:val="left"/>
      <w:pPr>
        <w:tabs>
          <w:tab w:val="num" w:pos="4320"/>
        </w:tabs>
        <w:ind w:left="4320" w:hanging="360"/>
      </w:pPr>
      <w:rPr>
        <w:rFonts w:ascii="Symbol" w:hAnsi="Symbol" w:hint="default"/>
      </w:rPr>
    </w:lvl>
    <w:lvl w:ilvl="6" w:tplc="F9469A08" w:tentative="1">
      <w:start w:val="1"/>
      <w:numFmt w:val="bullet"/>
      <w:lvlText w:val=""/>
      <w:lvlJc w:val="left"/>
      <w:pPr>
        <w:tabs>
          <w:tab w:val="num" w:pos="5040"/>
        </w:tabs>
        <w:ind w:left="5040" w:hanging="360"/>
      </w:pPr>
      <w:rPr>
        <w:rFonts w:ascii="Symbol" w:hAnsi="Symbol" w:hint="default"/>
      </w:rPr>
    </w:lvl>
    <w:lvl w:ilvl="7" w:tplc="D4FA3600" w:tentative="1">
      <w:start w:val="1"/>
      <w:numFmt w:val="bullet"/>
      <w:lvlText w:val=""/>
      <w:lvlJc w:val="left"/>
      <w:pPr>
        <w:tabs>
          <w:tab w:val="num" w:pos="5760"/>
        </w:tabs>
        <w:ind w:left="5760" w:hanging="360"/>
      </w:pPr>
      <w:rPr>
        <w:rFonts w:ascii="Symbol" w:hAnsi="Symbol" w:hint="default"/>
      </w:rPr>
    </w:lvl>
    <w:lvl w:ilvl="8" w:tplc="F1468B8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94515C"/>
    <w:multiLevelType w:val="hybridMultilevel"/>
    <w:tmpl w:val="7FFC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913B7"/>
    <w:multiLevelType w:val="hybridMultilevel"/>
    <w:tmpl w:val="FE18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50E0F"/>
    <w:multiLevelType w:val="hybridMultilevel"/>
    <w:tmpl w:val="088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24BB6"/>
    <w:multiLevelType w:val="hybridMultilevel"/>
    <w:tmpl w:val="861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505035">
    <w:abstractNumId w:val="3"/>
  </w:num>
  <w:num w:numId="2" w16cid:durableId="854613316">
    <w:abstractNumId w:val="4"/>
  </w:num>
  <w:num w:numId="3" w16cid:durableId="926427378">
    <w:abstractNumId w:val="1"/>
  </w:num>
  <w:num w:numId="4" w16cid:durableId="34279749">
    <w:abstractNumId w:val="2"/>
  </w:num>
  <w:num w:numId="5" w16cid:durableId="1249197102">
    <w:abstractNumId w:val="5"/>
  </w:num>
  <w:num w:numId="6" w16cid:durableId="157928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A5"/>
    <w:rsid w:val="00005F9C"/>
    <w:rsid w:val="00043543"/>
    <w:rsid w:val="00062AD7"/>
    <w:rsid w:val="00086F77"/>
    <w:rsid w:val="000F1015"/>
    <w:rsid w:val="001062AE"/>
    <w:rsid w:val="00111AD4"/>
    <w:rsid w:val="00171C7A"/>
    <w:rsid w:val="0017786A"/>
    <w:rsid w:val="001C6481"/>
    <w:rsid w:val="00252622"/>
    <w:rsid w:val="00262DC9"/>
    <w:rsid w:val="00273CAC"/>
    <w:rsid w:val="00274D5F"/>
    <w:rsid w:val="002C3581"/>
    <w:rsid w:val="002D0E83"/>
    <w:rsid w:val="00310E36"/>
    <w:rsid w:val="003316F4"/>
    <w:rsid w:val="003D779C"/>
    <w:rsid w:val="003E5524"/>
    <w:rsid w:val="0042391A"/>
    <w:rsid w:val="00494A03"/>
    <w:rsid w:val="004C7061"/>
    <w:rsid w:val="004E37C7"/>
    <w:rsid w:val="004F3684"/>
    <w:rsid w:val="00532E7F"/>
    <w:rsid w:val="005B2CCD"/>
    <w:rsid w:val="005C399A"/>
    <w:rsid w:val="005E4EFE"/>
    <w:rsid w:val="006049D3"/>
    <w:rsid w:val="00626291"/>
    <w:rsid w:val="00633AFC"/>
    <w:rsid w:val="006937C7"/>
    <w:rsid w:val="006A1A31"/>
    <w:rsid w:val="006F1CD7"/>
    <w:rsid w:val="007067BD"/>
    <w:rsid w:val="00706F37"/>
    <w:rsid w:val="0072736E"/>
    <w:rsid w:val="00765989"/>
    <w:rsid w:val="00770786"/>
    <w:rsid w:val="007A5D2B"/>
    <w:rsid w:val="00821727"/>
    <w:rsid w:val="00823994"/>
    <w:rsid w:val="00843788"/>
    <w:rsid w:val="008E6C14"/>
    <w:rsid w:val="00931219"/>
    <w:rsid w:val="00946CE2"/>
    <w:rsid w:val="0098238A"/>
    <w:rsid w:val="009A2A84"/>
    <w:rsid w:val="009A3C50"/>
    <w:rsid w:val="009B548F"/>
    <w:rsid w:val="009F4667"/>
    <w:rsid w:val="00A0647F"/>
    <w:rsid w:val="00A43BFD"/>
    <w:rsid w:val="00A461CC"/>
    <w:rsid w:val="00AB4784"/>
    <w:rsid w:val="00B0284F"/>
    <w:rsid w:val="00B045A5"/>
    <w:rsid w:val="00B417BB"/>
    <w:rsid w:val="00BB67EB"/>
    <w:rsid w:val="00BE68AA"/>
    <w:rsid w:val="00C073FF"/>
    <w:rsid w:val="00C44B02"/>
    <w:rsid w:val="00C53AD1"/>
    <w:rsid w:val="00C560F5"/>
    <w:rsid w:val="00C64E44"/>
    <w:rsid w:val="00C91F70"/>
    <w:rsid w:val="00CE06BD"/>
    <w:rsid w:val="00CE15CB"/>
    <w:rsid w:val="00CF32DE"/>
    <w:rsid w:val="00CF7BB9"/>
    <w:rsid w:val="00D25249"/>
    <w:rsid w:val="00D36A24"/>
    <w:rsid w:val="00D6446C"/>
    <w:rsid w:val="00D81302"/>
    <w:rsid w:val="00D969C4"/>
    <w:rsid w:val="00E00D63"/>
    <w:rsid w:val="00E154D5"/>
    <w:rsid w:val="00E4186C"/>
    <w:rsid w:val="00E94F3F"/>
    <w:rsid w:val="00E95E75"/>
    <w:rsid w:val="00EB78A0"/>
    <w:rsid w:val="00EF0A98"/>
    <w:rsid w:val="00F15C8E"/>
    <w:rsid w:val="00F20774"/>
    <w:rsid w:val="00F744F6"/>
    <w:rsid w:val="00FF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20CF"/>
  <w15:chartTrackingRefBased/>
  <w15:docId w15:val="{91B7E9F2-F8E4-47C1-848B-435B08A5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5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45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45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45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45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45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45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45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45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5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45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45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45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45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45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45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45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45A5"/>
    <w:rPr>
      <w:rFonts w:eastAsiaTheme="majorEastAsia" w:cstheme="majorBidi"/>
      <w:color w:val="272727" w:themeColor="text1" w:themeTint="D8"/>
    </w:rPr>
  </w:style>
  <w:style w:type="paragraph" w:styleId="Title">
    <w:name w:val="Title"/>
    <w:basedOn w:val="Normal"/>
    <w:next w:val="Normal"/>
    <w:link w:val="TitleChar"/>
    <w:uiPriority w:val="10"/>
    <w:qFormat/>
    <w:rsid w:val="00B045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5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45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45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45A5"/>
    <w:pPr>
      <w:spacing w:before="160"/>
      <w:jc w:val="center"/>
    </w:pPr>
    <w:rPr>
      <w:i/>
      <w:iCs/>
      <w:color w:val="404040" w:themeColor="text1" w:themeTint="BF"/>
    </w:rPr>
  </w:style>
  <w:style w:type="character" w:customStyle="1" w:styleId="QuoteChar">
    <w:name w:val="Quote Char"/>
    <w:basedOn w:val="DefaultParagraphFont"/>
    <w:link w:val="Quote"/>
    <w:uiPriority w:val="29"/>
    <w:rsid w:val="00B045A5"/>
    <w:rPr>
      <w:i/>
      <w:iCs/>
      <w:color w:val="404040" w:themeColor="text1" w:themeTint="BF"/>
    </w:rPr>
  </w:style>
  <w:style w:type="paragraph" w:styleId="ListParagraph">
    <w:name w:val="List Paragraph"/>
    <w:basedOn w:val="Normal"/>
    <w:uiPriority w:val="34"/>
    <w:qFormat/>
    <w:rsid w:val="00B045A5"/>
    <w:pPr>
      <w:ind w:left="720"/>
      <w:contextualSpacing/>
    </w:pPr>
  </w:style>
  <w:style w:type="character" w:styleId="IntenseEmphasis">
    <w:name w:val="Intense Emphasis"/>
    <w:basedOn w:val="DefaultParagraphFont"/>
    <w:uiPriority w:val="21"/>
    <w:qFormat/>
    <w:rsid w:val="00B045A5"/>
    <w:rPr>
      <w:i/>
      <w:iCs/>
      <w:color w:val="0F4761" w:themeColor="accent1" w:themeShade="BF"/>
    </w:rPr>
  </w:style>
  <w:style w:type="paragraph" w:styleId="IntenseQuote">
    <w:name w:val="Intense Quote"/>
    <w:basedOn w:val="Normal"/>
    <w:next w:val="Normal"/>
    <w:link w:val="IntenseQuoteChar"/>
    <w:uiPriority w:val="30"/>
    <w:qFormat/>
    <w:rsid w:val="00B045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45A5"/>
    <w:rPr>
      <w:i/>
      <w:iCs/>
      <w:color w:val="0F4761" w:themeColor="accent1" w:themeShade="BF"/>
    </w:rPr>
  </w:style>
  <w:style w:type="character" w:styleId="IntenseReference">
    <w:name w:val="Intense Reference"/>
    <w:basedOn w:val="DefaultParagraphFont"/>
    <w:uiPriority w:val="32"/>
    <w:qFormat/>
    <w:rsid w:val="00B045A5"/>
    <w:rPr>
      <w:b/>
      <w:bCs/>
      <w:smallCaps/>
      <w:color w:val="0F4761" w:themeColor="accent1" w:themeShade="BF"/>
      <w:spacing w:val="5"/>
    </w:rPr>
  </w:style>
  <w:style w:type="paragraph" w:styleId="NormalWeb">
    <w:name w:val="Normal (Web)"/>
    <w:basedOn w:val="Normal"/>
    <w:uiPriority w:val="99"/>
    <w:unhideWhenUsed/>
    <w:rsid w:val="00B045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7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86"/>
  </w:style>
  <w:style w:type="paragraph" w:styleId="Footer">
    <w:name w:val="footer"/>
    <w:basedOn w:val="Normal"/>
    <w:link w:val="FooterChar"/>
    <w:uiPriority w:val="99"/>
    <w:unhideWhenUsed/>
    <w:rsid w:val="0077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86"/>
  </w:style>
  <w:style w:type="paragraph" w:styleId="Revision">
    <w:name w:val="Revision"/>
    <w:hidden/>
    <w:uiPriority w:val="99"/>
    <w:semiHidden/>
    <w:rsid w:val="00982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7085960">
      <w:bodyDiv w:val="1"/>
      <w:marLeft w:val="0"/>
      <w:marRight w:val="0"/>
      <w:marTop w:val="0"/>
      <w:marBottom w:val="0"/>
      <w:divBdr>
        <w:top w:val="none" w:sz="0" w:space="0" w:color="auto"/>
        <w:left w:val="none" w:sz="0" w:space="0" w:color="auto"/>
        <w:bottom w:val="none" w:sz="0" w:space="0" w:color="auto"/>
        <w:right w:val="none" w:sz="0" w:space="0" w:color="auto"/>
      </w:divBdr>
    </w:div>
    <w:div w:id="1405762454">
      <w:bodyDiv w:val="1"/>
      <w:marLeft w:val="0"/>
      <w:marRight w:val="0"/>
      <w:marTop w:val="0"/>
      <w:marBottom w:val="0"/>
      <w:divBdr>
        <w:top w:val="none" w:sz="0" w:space="0" w:color="auto"/>
        <w:left w:val="none" w:sz="0" w:space="0" w:color="auto"/>
        <w:bottom w:val="none" w:sz="0" w:space="0" w:color="auto"/>
        <w:right w:val="none" w:sz="0" w:space="0" w:color="auto"/>
      </w:divBdr>
      <w:divsChild>
        <w:div w:id="338434686">
          <w:marLeft w:val="547"/>
          <w:marRight w:val="0"/>
          <w:marTop w:val="0"/>
          <w:marBottom w:val="0"/>
          <w:divBdr>
            <w:top w:val="none" w:sz="0" w:space="0" w:color="auto"/>
            <w:left w:val="none" w:sz="0" w:space="0" w:color="auto"/>
            <w:bottom w:val="none" w:sz="0" w:space="0" w:color="auto"/>
            <w:right w:val="none" w:sz="0" w:space="0" w:color="auto"/>
          </w:divBdr>
        </w:div>
        <w:div w:id="1268000767">
          <w:marLeft w:val="547"/>
          <w:marRight w:val="0"/>
          <w:marTop w:val="0"/>
          <w:marBottom w:val="0"/>
          <w:divBdr>
            <w:top w:val="none" w:sz="0" w:space="0" w:color="auto"/>
            <w:left w:val="none" w:sz="0" w:space="0" w:color="auto"/>
            <w:bottom w:val="none" w:sz="0" w:space="0" w:color="auto"/>
            <w:right w:val="none" w:sz="0" w:space="0" w:color="auto"/>
          </w:divBdr>
        </w:div>
        <w:div w:id="1177580816">
          <w:marLeft w:val="1166"/>
          <w:marRight w:val="0"/>
          <w:marTop w:val="0"/>
          <w:marBottom w:val="0"/>
          <w:divBdr>
            <w:top w:val="none" w:sz="0" w:space="0" w:color="auto"/>
            <w:left w:val="none" w:sz="0" w:space="0" w:color="auto"/>
            <w:bottom w:val="none" w:sz="0" w:space="0" w:color="auto"/>
            <w:right w:val="none" w:sz="0" w:space="0" w:color="auto"/>
          </w:divBdr>
        </w:div>
        <w:div w:id="135613850">
          <w:marLeft w:val="1166"/>
          <w:marRight w:val="0"/>
          <w:marTop w:val="0"/>
          <w:marBottom w:val="0"/>
          <w:divBdr>
            <w:top w:val="none" w:sz="0" w:space="0" w:color="auto"/>
            <w:left w:val="none" w:sz="0" w:space="0" w:color="auto"/>
            <w:bottom w:val="none" w:sz="0" w:space="0" w:color="auto"/>
            <w:right w:val="none" w:sz="0" w:space="0" w:color="auto"/>
          </w:divBdr>
        </w:div>
        <w:div w:id="1766265786">
          <w:marLeft w:val="1166"/>
          <w:marRight w:val="0"/>
          <w:marTop w:val="0"/>
          <w:marBottom w:val="0"/>
          <w:divBdr>
            <w:top w:val="none" w:sz="0" w:space="0" w:color="auto"/>
            <w:left w:val="none" w:sz="0" w:space="0" w:color="auto"/>
            <w:bottom w:val="none" w:sz="0" w:space="0" w:color="auto"/>
            <w:right w:val="none" w:sz="0" w:space="0" w:color="auto"/>
          </w:divBdr>
        </w:div>
      </w:divsChild>
    </w:div>
    <w:div w:id="1459715047">
      <w:bodyDiv w:val="1"/>
      <w:marLeft w:val="0"/>
      <w:marRight w:val="0"/>
      <w:marTop w:val="0"/>
      <w:marBottom w:val="0"/>
      <w:divBdr>
        <w:top w:val="none" w:sz="0" w:space="0" w:color="auto"/>
        <w:left w:val="none" w:sz="0" w:space="0" w:color="auto"/>
        <w:bottom w:val="none" w:sz="0" w:space="0" w:color="auto"/>
        <w:right w:val="none" w:sz="0" w:space="0" w:color="auto"/>
      </w:divBdr>
    </w:div>
    <w:div w:id="15433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10</cp:revision>
  <dcterms:created xsi:type="dcterms:W3CDTF">2024-04-01T16:19:00Z</dcterms:created>
  <dcterms:modified xsi:type="dcterms:W3CDTF">2024-04-03T10:52:00Z</dcterms:modified>
</cp:coreProperties>
</file>